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21" w:rsidRPr="00501021" w:rsidRDefault="00501021" w:rsidP="00501021">
      <w:pPr>
        <w:contextualSpacing/>
        <w:jc w:val="center"/>
        <w:rPr>
          <w:b/>
          <w:sz w:val="48"/>
          <w:szCs w:val="48"/>
        </w:rPr>
      </w:pPr>
      <w:r w:rsidRPr="00501021">
        <w:rPr>
          <w:b/>
          <w:sz w:val="48"/>
          <w:szCs w:val="48"/>
        </w:rPr>
        <w:t>Výměna střešní krytiny na budově</w:t>
      </w:r>
    </w:p>
    <w:p w:rsidR="003C76EF" w:rsidRPr="00501021" w:rsidRDefault="00501021" w:rsidP="00501021">
      <w:pPr>
        <w:contextualSpacing/>
        <w:jc w:val="center"/>
        <w:rPr>
          <w:b/>
          <w:sz w:val="48"/>
          <w:szCs w:val="48"/>
        </w:rPr>
      </w:pPr>
      <w:r w:rsidRPr="00501021">
        <w:rPr>
          <w:b/>
          <w:sz w:val="48"/>
          <w:szCs w:val="48"/>
        </w:rPr>
        <w:t>Obecního úřadu Kocelovice</w:t>
      </w:r>
    </w:p>
    <w:p w:rsidR="003C76EF" w:rsidRDefault="003C76EF" w:rsidP="003C76EF"/>
    <w:p w:rsidR="00D805BE" w:rsidRDefault="00D805BE" w:rsidP="003F62A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Na budově Obecního úřadu Kocelovice byla v červenci 2020 provedena kompletní</w:t>
      </w:r>
    </w:p>
    <w:p w:rsidR="00D805BE" w:rsidRDefault="00D805BE" w:rsidP="003F62A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výměna střešní krytiny včetně klempířských prvků a hromosvodů.</w:t>
      </w:r>
    </w:p>
    <w:p w:rsidR="003F62AB" w:rsidRDefault="00D805BE" w:rsidP="003F62A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Akce byla spolufinancována z dotačního programu </w:t>
      </w:r>
      <w:r w:rsidR="00145B7A">
        <w:rPr>
          <w:sz w:val="24"/>
          <w:szCs w:val="24"/>
        </w:rPr>
        <w:t>Jihočeského kraje,</w:t>
      </w:r>
    </w:p>
    <w:p w:rsidR="003F62AB" w:rsidRDefault="00145B7A" w:rsidP="003F62A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Program obnovy</w:t>
      </w:r>
      <w:r w:rsidR="003F62AB">
        <w:rPr>
          <w:sz w:val="24"/>
          <w:szCs w:val="24"/>
        </w:rPr>
        <w:t xml:space="preserve"> venkova Jihočeského kraje v roce 2020.</w:t>
      </w:r>
    </w:p>
    <w:p w:rsidR="003F62AB" w:rsidRDefault="003F62AB" w:rsidP="003F62A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Opatření 1: Dotace na projekt obce. Dotační titul 1: Projekt obce.</w:t>
      </w:r>
    </w:p>
    <w:p w:rsidR="00D805BE" w:rsidRDefault="00D805BE" w:rsidP="003F62A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Krajský úřad přispěl částkou 230.000 Kč,</w:t>
      </w:r>
      <w:r w:rsidR="003F62AB">
        <w:rPr>
          <w:sz w:val="24"/>
          <w:szCs w:val="24"/>
        </w:rPr>
        <w:t xml:space="preserve"> c</w:t>
      </w:r>
      <w:r>
        <w:rPr>
          <w:sz w:val="24"/>
          <w:szCs w:val="24"/>
        </w:rPr>
        <w:t>elkové náklady činily</w:t>
      </w:r>
      <w:r w:rsidR="00450CB5">
        <w:rPr>
          <w:sz w:val="24"/>
          <w:szCs w:val="24"/>
        </w:rPr>
        <w:t xml:space="preserve"> 512.983 Kč</w:t>
      </w:r>
    </w:p>
    <w:p w:rsidR="003C76EF" w:rsidRDefault="003C76EF" w:rsidP="003C76EF"/>
    <w:p w:rsidR="00B20BAD" w:rsidRDefault="00B20BAD" w:rsidP="00EC2B29">
      <w:pPr>
        <w:tabs>
          <w:tab w:val="left" w:pos="1695"/>
        </w:tabs>
        <w:jc w:val="center"/>
      </w:pPr>
    </w:p>
    <w:p w:rsidR="00B20BAD" w:rsidRDefault="003C76EF" w:rsidP="00EC2B29">
      <w:pPr>
        <w:tabs>
          <w:tab w:val="left" w:pos="1695"/>
        </w:tabs>
        <w:jc w:val="center"/>
      </w:pPr>
      <w:r w:rsidRPr="003C76EF">
        <w:rPr>
          <w:noProof/>
          <w:lang w:eastAsia="cs-CZ"/>
        </w:rPr>
        <w:drawing>
          <wp:inline distT="0" distB="0" distL="0" distR="0">
            <wp:extent cx="3990975" cy="1847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BAD" w:rsidRPr="00B20BAD" w:rsidRDefault="00B20BAD" w:rsidP="00B20BAD"/>
    <w:p w:rsidR="00B20BAD" w:rsidRDefault="00B20BAD" w:rsidP="00B20BAD"/>
    <w:p w:rsidR="00987512" w:rsidRPr="00B20BAD" w:rsidRDefault="00B20BAD" w:rsidP="00B20BAD">
      <w:pPr>
        <w:tabs>
          <w:tab w:val="left" w:pos="1395"/>
        </w:tabs>
      </w:pPr>
      <w:r>
        <w:tab/>
      </w:r>
      <w:r>
        <w:rPr>
          <w:noProof/>
          <w:lang w:eastAsia="cs-CZ"/>
        </w:rPr>
        <w:drawing>
          <wp:inline distT="0" distB="0" distL="0" distR="0">
            <wp:extent cx="5760720" cy="32404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722_192016-II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7512" w:rsidRPr="00B2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EF"/>
    <w:rsid w:val="00145B7A"/>
    <w:rsid w:val="003C76EF"/>
    <w:rsid w:val="003F62AB"/>
    <w:rsid w:val="00450CB5"/>
    <w:rsid w:val="00501021"/>
    <w:rsid w:val="006D1724"/>
    <w:rsid w:val="00987512"/>
    <w:rsid w:val="00B20BAD"/>
    <w:rsid w:val="00D805BE"/>
    <w:rsid w:val="00E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5A7A"/>
  <w15:chartTrackingRefBased/>
  <w15:docId w15:val="{065B5F59-309A-4C41-B5E7-378C044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404</Characters>
  <Application>Microsoft Office Word</Application>
  <DocSecurity>0</DocSecurity>
  <Lines>3</Lines>
  <Paragraphs>1</Paragraphs>
  <ScaleCrop>false</ScaleCrop>
  <Company>HP Inc.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liquib</dc:creator>
  <cp:keywords/>
  <dc:description/>
  <cp:lastModifiedBy>liquib</cp:lastModifiedBy>
  <cp:revision>10</cp:revision>
  <dcterms:created xsi:type="dcterms:W3CDTF">2020-08-17T10:26:00Z</dcterms:created>
  <dcterms:modified xsi:type="dcterms:W3CDTF">2020-08-18T11:27:00Z</dcterms:modified>
</cp:coreProperties>
</file>